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A477" w14:textId="77777777" w:rsidR="00696723" w:rsidRDefault="00696723" w:rsidP="004445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4E1164" w14:textId="7713203E" w:rsidR="00696723" w:rsidRPr="00AB55BE" w:rsidRDefault="00696723" w:rsidP="009A60E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A60EC">
        <w:rPr>
          <w:rFonts w:ascii="Times New Roman" w:hAnsi="Times New Roman"/>
          <w:b/>
          <w:sz w:val="24"/>
          <w:szCs w:val="24"/>
          <w:lang w:val="en-US"/>
        </w:rPr>
        <w:t>Progetto:</w:t>
      </w:r>
      <w:r w:rsidR="009A60E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A60EC" w:rsidRPr="00AB55BE">
        <w:rPr>
          <w:rFonts w:ascii="Times New Roman" w:hAnsi="Times New Roman"/>
          <w:bCs/>
          <w:sz w:val="24"/>
          <w:szCs w:val="24"/>
          <w:lang w:val="en-US"/>
        </w:rPr>
        <w:t>BIOCONVERSION OF UNDERUTILIZED RESOURCES INTO NEXT GENERATION PROTEINS FOR FOOD AND FEED (</w:t>
      </w:r>
      <w:proofErr w:type="spellStart"/>
      <w:r w:rsidR="009A60EC" w:rsidRPr="00AB55BE">
        <w:rPr>
          <w:rFonts w:ascii="Times New Roman" w:hAnsi="Times New Roman"/>
          <w:bCs/>
          <w:sz w:val="24"/>
          <w:szCs w:val="24"/>
          <w:lang w:val="en-US"/>
        </w:rPr>
        <w:t>NextGenProteins</w:t>
      </w:r>
      <w:proofErr w:type="spellEnd"/>
      <w:r w:rsidR="009A60EC" w:rsidRPr="00AB55BE">
        <w:rPr>
          <w:rFonts w:ascii="Times New Roman" w:hAnsi="Times New Roman"/>
          <w:bCs/>
          <w:sz w:val="24"/>
          <w:szCs w:val="24"/>
          <w:lang w:val="en-US"/>
        </w:rPr>
        <w:t>)</w:t>
      </w:r>
    </w:p>
    <w:p w14:paraId="39FE10F4" w14:textId="72FFD9D9" w:rsidR="000843FF" w:rsidRDefault="000843FF" w:rsidP="00444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3FF">
        <w:rPr>
          <w:rFonts w:ascii="Times New Roman" w:hAnsi="Times New Roman"/>
          <w:b/>
          <w:sz w:val="24"/>
          <w:szCs w:val="24"/>
        </w:rPr>
        <w:t>Responsabile scientifico e titolare dei fondi</w:t>
      </w:r>
      <w:r>
        <w:rPr>
          <w:rFonts w:ascii="Times New Roman" w:hAnsi="Times New Roman"/>
          <w:sz w:val="24"/>
          <w:szCs w:val="24"/>
        </w:rPr>
        <w:t xml:space="preserve">: </w:t>
      </w:r>
      <w:r w:rsidR="00A460F4">
        <w:rPr>
          <w:rFonts w:ascii="Times New Roman" w:hAnsi="Times New Roman"/>
          <w:sz w:val="24"/>
          <w:szCs w:val="24"/>
        </w:rPr>
        <w:t xml:space="preserve">Prof. </w:t>
      </w:r>
      <w:r w:rsidR="0073613F">
        <w:rPr>
          <w:rFonts w:ascii="Times New Roman" w:hAnsi="Times New Roman"/>
          <w:sz w:val="24"/>
          <w:szCs w:val="24"/>
        </w:rPr>
        <w:t>Marco Candela</w:t>
      </w:r>
    </w:p>
    <w:p w14:paraId="62DD427F" w14:textId="00CA65C3" w:rsidR="00943C44" w:rsidRDefault="000843FF" w:rsidP="00943C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3FF">
        <w:rPr>
          <w:rFonts w:ascii="Times New Roman" w:hAnsi="Times New Roman"/>
          <w:b/>
          <w:sz w:val="24"/>
          <w:szCs w:val="24"/>
        </w:rPr>
        <w:t>Titolo dell’assegno di ricerca</w:t>
      </w:r>
      <w:r>
        <w:rPr>
          <w:rFonts w:ascii="Times New Roman" w:hAnsi="Times New Roman"/>
          <w:sz w:val="24"/>
          <w:szCs w:val="24"/>
        </w:rPr>
        <w:t xml:space="preserve">: </w:t>
      </w:r>
      <w:r w:rsidR="00C84387">
        <w:rPr>
          <w:rFonts w:ascii="Times New Roman" w:hAnsi="Times New Roman"/>
          <w:sz w:val="24"/>
          <w:szCs w:val="24"/>
        </w:rPr>
        <w:t>Determinazione della struttura del microbio</w:t>
      </w:r>
      <w:r w:rsidR="003046C2">
        <w:rPr>
          <w:rFonts w:ascii="Times New Roman" w:hAnsi="Times New Roman"/>
          <w:sz w:val="24"/>
          <w:szCs w:val="24"/>
        </w:rPr>
        <w:t>ma</w:t>
      </w:r>
      <w:r w:rsidR="00C84387">
        <w:rPr>
          <w:rFonts w:ascii="Times New Roman" w:hAnsi="Times New Roman"/>
          <w:sz w:val="24"/>
          <w:szCs w:val="24"/>
        </w:rPr>
        <w:t xml:space="preserve"> intestinale di orate da allevamento sottoposte a diverse diete o condizioni di acquacoltura</w:t>
      </w:r>
    </w:p>
    <w:p w14:paraId="5D4CE484" w14:textId="77777777" w:rsidR="000843FF" w:rsidRDefault="000843FF" w:rsidP="004445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D775BE" w14:textId="45D466D2" w:rsidR="001D2EEC" w:rsidRDefault="001D2EEC" w:rsidP="009658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2EEC">
        <w:rPr>
          <w:rFonts w:ascii="Times New Roman" w:hAnsi="Times New Roman"/>
          <w:sz w:val="24"/>
          <w:szCs w:val="24"/>
        </w:rPr>
        <w:t xml:space="preserve">Entro il 2050, il pianeta sarà abitato da 9,7 miliardi di persone, circa il 30% in più rispetto all'attuale popolazione mondiale. </w:t>
      </w:r>
      <w:r>
        <w:rPr>
          <w:rFonts w:ascii="Times New Roman" w:hAnsi="Times New Roman"/>
          <w:sz w:val="24"/>
          <w:szCs w:val="24"/>
        </w:rPr>
        <w:t>Questo</w:t>
      </w:r>
      <w:r w:rsidRPr="001D2EEC">
        <w:rPr>
          <w:rFonts w:ascii="Times New Roman" w:hAnsi="Times New Roman"/>
          <w:sz w:val="24"/>
          <w:szCs w:val="24"/>
        </w:rPr>
        <w:t xml:space="preserve"> implica una sfida senza precedenti per l'umanità: i sistemi alimentari devono aumentare sostanzialmente la produzione di alimenti sicuri e nutrienti, riducendo al contempo la pressione sulle risorse ambientali.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EEC">
        <w:rPr>
          <w:rFonts w:ascii="Times New Roman" w:hAnsi="Times New Roman"/>
          <w:sz w:val="24"/>
          <w:szCs w:val="24"/>
        </w:rPr>
        <w:t>In questo contesto, il contributo dell'acquacoltura a</w:t>
      </w:r>
      <w:r>
        <w:rPr>
          <w:rFonts w:ascii="Times New Roman" w:hAnsi="Times New Roman"/>
          <w:sz w:val="24"/>
          <w:szCs w:val="24"/>
        </w:rPr>
        <w:t>d</w:t>
      </w:r>
      <w:r w:rsidRPr="001D2EEC">
        <w:rPr>
          <w:rFonts w:ascii="Times New Roman" w:hAnsi="Times New Roman"/>
          <w:sz w:val="24"/>
          <w:szCs w:val="24"/>
        </w:rPr>
        <w:t xml:space="preserve"> una sicurezza alimentare sostenibile è diventato sempre più importante in Europa, sia direttamente, attraverso il consumo d</w:t>
      </w:r>
      <w:r>
        <w:rPr>
          <w:rFonts w:ascii="Times New Roman" w:hAnsi="Times New Roman"/>
          <w:sz w:val="24"/>
          <w:szCs w:val="24"/>
        </w:rPr>
        <w:t>e</w:t>
      </w:r>
      <w:r w:rsidRPr="001D2EEC">
        <w:rPr>
          <w:rFonts w:ascii="Times New Roman" w:hAnsi="Times New Roman"/>
          <w:sz w:val="24"/>
          <w:szCs w:val="24"/>
        </w:rPr>
        <w:t>i prodotti, sia indirettamente, attraverso il reddito e i benefici economici ottenuti dalle persone che si occupano di acquacoltura e d</w:t>
      </w:r>
      <w:r>
        <w:rPr>
          <w:rFonts w:ascii="Times New Roman" w:hAnsi="Times New Roman"/>
          <w:sz w:val="24"/>
          <w:szCs w:val="24"/>
        </w:rPr>
        <w:t>elle</w:t>
      </w:r>
      <w:r w:rsidRPr="001D2EEC">
        <w:rPr>
          <w:rFonts w:ascii="Times New Roman" w:hAnsi="Times New Roman"/>
          <w:sz w:val="24"/>
          <w:szCs w:val="24"/>
        </w:rPr>
        <w:t xml:space="preserve"> attività</w:t>
      </w:r>
      <w:r>
        <w:rPr>
          <w:rFonts w:ascii="Times New Roman" w:hAnsi="Times New Roman"/>
          <w:sz w:val="24"/>
          <w:szCs w:val="24"/>
        </w:rPr>
        <w:t xml:space="preserve"> ad essa connesse</w:t>
      </w:r>
      <w:r w:rsidRPr="001D2EEC">
        <w:rPr>
          <w:rFonts w:ascii="Times New Roman" w:hAnsi="Times New Roman"/>
          <w:sz w:val="24"/>
          <w:szCs w:val="24"/>
        </w:rPr>
        <w:t>.</w:t>
      </w:r>
    </w:p>
    <w:p w14:paraId="704BF57B" w14:textId="4322E22E" w:rsidR="001D2EEC" w:rsidRDefault="00D74CC8" w:rsidP="000831F7">
      <w:pPr>
        <w:tabs>
          <w:tab w:val="left" w:pos="2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Comprendere le</w:t>
      </w:r>
      <w:r w:rsidR="000831F7" w:rsidRPr="000831F7">
        <w:rPr>
          <w:rFonts w:ascii="Times New Roman" w:hAnsi="Times New Roman"/>
          <w:sz w:val="24"/>
          <w:szCs w:val="24"/>
        </w:rPr>
        <w:t xml:space="preserve"> interazioni ospite</w:t>
      </w:r>
      <w:r w:rsidR="000831F7">
        <w:rPr>
          <w:rFonts w:ascii="Times New Roman" w:hAnsi="Times New Roman"/>
          <w:sz w:val="24"/>
          <w:szCs w:val="24"/>
        </w:rPr>
        <w:t>-microbioma nei sistemi di acquac</w:t>
      </w:r>
      <w:r w:rsidR="00AB55BE">
        <w:rPr>
          <w:rFonts w:ascii="Times New Roman" w:hAnsi="Times New Roman"/>
          <w:sz w:val="24"/>
          <w:szCs w:val="24"/>
        </w:rPr>
        <w:t>o</w:t>
      </w:r>
      <w:r w:rsidR="000831F7">
        <w:rPr>
          <w:rFonts w:ascii="Times New Roman" w:hAnsi="Times New Roman"/>
          <w:sz w:val="24"/>
          <w:szCs w:val="24"/>
        </w:rPr>
        <w:t>ltura è importante per riuscire ad evitare o</w:t>
      </w:r>
      <w:r w:rsidR="000831F7" w:rsidRPr="000831F7">
        <w:rPr>
          <w:rFonts w:ascii="Times New Roman" w:hAnsi="Times New Roman"/>
          <w:sz w:val="24"/>
          <w:szCs w:val="24"/>
        </w:rPr>
        <w:t xml:space="preserve"> gestire </w:t>
      </w:r>
      <w:r>
        <w:rPr>
          <w:rFonts w:ascii="Times New Roman" w:hAnsi="Times New Roman"/>
          <w:sz w:val="24"/>
          <w:szCs w:val="24"/>
        </w:rPr>
        <w:t xml:space="preserve">al meglio </w:t>
      </w:r>
      <w:r w:rsidR="000831F7">
        <w:rPr>
          <w:rFonts w:ascii="Times New Roman" w:hAnsi="Times New Roman"/>
          <w:sz w:val="24"/>
          <w:szCs w:val="24"/>
        </w:rPr>
        <w:t>condizioni di</w:t>
      </w:r>
      <w:r w:rsidR="000831F7" w:rsidRPr="00083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1F7" w:rsidRPr="000831F7">
        <w:rPr>
          <w:rFonts w:ascii="Times New Roman" w:hAnsi="Times New Roman"/>
          <w:sz w:val="24"/>
          <w:szCs w:val="24"/>
        </w:rPr>
        <w:t>disbiosi</w:t>
      </w:r>
      <w:proofErr w:type="spellEnd"/>
      <w:r w:rsidR="000831F7" w:rsidRPr="000831F7">
        <w:rPr>
          <w:rFonts w:ascii="Times New Roman" w:hAnsi="Times New Roman"/>
          <w:sz w:val="24"/>
          <w:szCs w:val="24"/>
        </w:rPr>
        <w:t xml:space="preserve"> </w:t>
      </w:r>
      <w:r w:rsidR="000831F7">
        <w:rPr>
          <w:rFonts w:ascii="Times New Roman" w:hAnsi="Times New Roman"/>
          <w:sz w:val="24"/>
          <w:szCs w:val="24"/>
        </w:rPr>
        <w:t xml:space="preserve">che possono inficiare la produttività e la qualità del prodotto finale. </w:t>
      </w:r>
      <w:r w:rsidR="000831F7" w:rsidRPr="000831F7">
        <w:rPr>
          <w:rFonts w:ascii="Times New Roman" w:hAnsi="Times New Roman"/>
          <w:sz w:val="24"/>
          <w:szCs w:val="24"/>
        </w:rPr>
        <w:t xml:space="preserve">Le attività </w:t>
      </w:r>
      <w:r w:rsidR="000831F7">
        <w:rPr>
          <w:rFonts w:ascii="Times New Roman" w:hAnsi="Times New Roman"/>
          <w:sz w:val="24"/>
          <w:szCs w:val="24"/>
        </w:rPr>
        <w:t xml:space="preserve">del progetto </w:t>
      </w:r>
      <w:r>
        <w:rPr>
          <w:rFonts w:ascii="Times New Roman" w:hAnsi="Times New Roman"/>
          <w:sz w:val="24"/>
          <w:szCs w:val="24"/>
        </w:rPr>
        <w:t>mirano ad</w:t>
      </w:r>
      <w:r w:rsidR="000831F7" w:rsidRPr="000831F7">
        <w:rPr>
          <w:rFonts w:ascii="Times New Roman" w:hAnsi="Times New Roman"/>
          <w:sz w:val="24"/>
          <w:szCs w:val="24"/>
        </w:rPr>
        <w:t xml:space="preserve"> esplorare il </w:t>
      </w:r>
      <w:r>
        <w:rPr>
          <w:rFonts w:ascii="Times New Roman" w:hAnsi="Times New Roman"/>
          <w:sz w:val="24"/>
          <w:szCs w:val="24"/>
        </w:rPr>
        <w:t>ruolo</w:t>
      </w:r>
      <w:r w:rsidR="000831F7" w:rsidRPr="000831F7">
        <w:rPr>
          <w:rFonts w:ascii="Times New Roman" w:hAnsi="Times New Roman"/>
          <w:sz w:val="24"/>
          <w:szCs w:val="24"/>
        </w:rPr>
        <w:t xml:space="preserve"> del microbioma </w:t>
      </w:r>
      <w:r w:rsidR="000831F7">
        <w:rPr>
          <w:rFonts w:ascii="Times New Roman" w:hAnsi="Times New Roman"/>
          <w:sz w:val="24"/>
          <w:szCs w:val="24"/>
        </w:rPr>
        <w:t xml:space="preserve">associato alle specie allevate </w:t>
      </w:r>
      <w:r>
        <w:rPr>
          <w:rFonts w:ascii="Times New Roman" w:hAnsi="Times New Roman"/>
          <w:sz w:val="24"/>
          <w:szCs w:val="24"/>
        </w:rPr>
        <w:t>ne</w:t>
      </w:r>
      <w:r w:rsidR="000831F7" w:rsidRPr="000831F7">
        <w:rPr>
          <w:rFonts w:ascii="Times New Roman" w:hAnsi="Times New Roman"/>
          <w:sz w:val="24"/>
          <w:szCs w:val="24"/>
        </w:rPr>
        <w:t xml:space="preserve">lla </w:t>
      </w:r>
      <w:r w:rsidR="000831F7">
        <w:rPr>
          <w:rFonts w:ascii="Times New Roman" w:hAnsi="Times New Roman"/>
          <w:sz w:val="24"/>
          <w:szCs w:val="24"/>
        </w:rPr>
        <w:t xml:space="preserve">loro </w:t>
      </w:r>
      <w:r w:rsidR="000831F7" w:rsidRPr="000831F7">
        <w:rPr>
          <w:rFonts w:ascii="Times New Roman" w:hAnsi="Times New Roman"/>
          <w:sz w:val="24"/>
          <w:szCs w:val="24"/>
        </w:rPr>
        <w:t>salute e produttività</w:t>
      </w:r>
      <w:r w:rsidR="000831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In particolare, e</w:t>
      </w:r>
      <w:r w:rsidR="000831F7">
        <w:rPr>
          <w:rFonts w:ascii="Times New Roman" w:hAnsi="Times New Roman"/>
          <w:sz w:val="24"/>
          <w:szCs w:val="24"/>
        </w:rPr>
        <w:t>ventuali</w:t>
      </w:r>
      <w:r w:rsidR="000831F7" w:rsidRPr="000831F7">
        <w:rPr>
          <w:rFonts w:ascii="Times New Roman" w:hAnsi="Times New Roman"/>
          <w:sz w:val="24"/>
          <w:szCs w:val="24"/>
        </w:rPr>
        <w:t xml:space="preserve"> cambiamenti nella composizione del microbioma </w:t>
      </w:r>
      <w:r w:rsidR="00B821ED">
        <w:rPr>
          <w:rFonts w:ascii="Times New Roman" w:hAnsi="Times New Roman"/>
          <w:sz w:val="24"/>
          <w:szCs w:val="24"/>
        </w:rPr>
        <w:t>dipendenti da</w:t>
      </w:r>
      <w:r w:rsidR="000831F7" w:rsidRPr="000831F7">
        <w:rPr>
          <w:rFonts w:ascii="Times New Roman" w:hAnsi="Times New Roman"/>
          <w:sz w:val="24"/>
          <w:szCs w:val="24"/>
        </w:rPr>
        <w:t xml:space="preserve"> diverse strategie di alimentazione e condizioni di allevamento saranno monitorati mediante Next Generation </w:t>
      </w:r>
      <w:proofErr w:type="spellStart"/>
      <w:r w:rsidR="000831F7" w:rsidRPr="000831F7">
        <w:rPr>
          <w:rFonts w:ascii="Times New Roman" w:hAnsi="Times New Roman"/>
          <w:sz w:val="24"/>
          <w:szCs w:val="24"/>
        </w:rPr>
        <w:t>Sequencing</w:t>
      </w:r>
      <w:proofErr w:type="spellEnd"/>
      <w:r w:rsidR="000831F7" w:rsidRPr="000831F7">
        <w:rPr>
          <w:rFonts w:ascii="Times New Roman" w:hAnsi="Times New Roman"/>
          <w:sz w:val="24"/>
          <w:szCs w:val="24"/>
        </w:rPr>
        <w:t xml:space="preserve"> (NGS)</w:t>
      </w:r>
      <w:r w:rsidR="00B821ED">
        <w:rPr>
          <w:rFonts w:ascii="Times New Roman" w:hAnsi="Times New Roman"/>
          <w:sz w:val="24"/>
          <w:szCs w:val="24"/>
        </w:rPr>
        <w:t>,</w:t>
      </w:r>
      <w:r w:rsidR="000831F7" w:rsidRPr="000831F7">
        <w:rPr>
          <w:rFonts w:ascii="Times New Roman" w:hAnsi="Times New Roman"/>
          <w:sz w:val="24"/>
          <w:szCs w:val="24"/>
        </w:rPr>
        <w:t xml:space="preserve"> al fine di migliorare la salute dei pesci e supportare l'efficienza dei sistemi di produzione</w:t>
      </w:r>
      <w:r w:rsidR="00B821ED">
        <w:rPr>
          <w:rFonts w:ascii="Times New Roman" w:hAnsi="Times New Roman"/>
          <w:sz w:val="24"/>
          <w:szCs w:val="24"/>
        </w:rPr>
        <w:t>.</w:t>
      </w:r>
    </w:p>
    <w:p w14:paraId="33928E99" w14:textId="2C4BE31E" w:rsidR="007837EC" w:rsidRPr="00971794" w:rsidRDefault="009658A5" w:rsidP="007837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3FF">
        <w:rPr>
          <w:rFonts w:ascii="Times New Roman" w:hAnsi="Times New Roman"/>
          <w:sz w:val="24"/>
          <w:szCs w:val="24"/>
        </w:rPr>
        <w:t>Il candidato sarà coinvolt</w:t>
      </w:r>
      <w:r>
        <w:rPr>
          <w:rFonts w:ascii="Times New Roman" w:hAnsi="Times New Roman"/>
          <w:sz w:val="24"/>
          <w:szCs w:val="24"/>
        </w:rPr>
        <w:t xml:space="preserve">o in un network di ricerca </w:t>
      </w:r>
      <w:r w:rsidR="00061CC9">
        <w:rPr>
          <w:rFonts w:ascii="Times New Roman" w:hAnsi="Times New Roman"/>
          <w:sz w:val="24"/>
          <w:szCs w:val="24"/>
        </w:rPr>
        <w:t>inter</w:t>
      </w:r>
      <w:r w:rsidRPr="000843FF">
        <w:rPr>
          <w:rFonts w:ascii="Times New Roman" w:hAnsi="Times New Roman"/>
          <w:sz w:val="24"/>
          <w:szCs w:val="24"/>
        </w:rPr>
        <w:t xml:space="preserve">nazionale e dovrà dimostrare capacità </w:t>
      </w:r>
      <w:r>
        <w:rPr>
          <w:rFonts w:ascii="Times New Roman" w:hAnsi="Times New Roman"/>
          <w:sz w:val="24"/>
          <w:szCs w:val="24"/>
        </w:rPr>
        <w:t xml:space="preserve">nel collaborare </w:t>
      </w:r>
      <w:r w:rsidR="00C44B2E">
        <w:rPr>
          <w:rFonts w:ascii="Times New Roman" w:hAnsi="Times New Roman"/>
          <w:sz w:val="24"/>
          <w:szCs w:val="24"/>
        </w:rPr>
        <w:t xml:space="preserve">alla </w:t>
      </w:r>
      <w:r w:rsidR="00903274">
        <w:rPr>
          <w:rFonts w:ascii="Times New Roman" w:hAnsi="Times New Roman"/>
          <w:sz w:val="24"/>
          <w:szCs w:val="24"/>
        </w:rPr>
        <w:t xml:space="preserve">gestione dei </w:t>
      </w:r>
      <w:r>
        <w:rPr>
          <w:rFonts w:ascii="Times New Roman" w:hAnsi="Times New Roman"/>
          <w:sz w:val="24"/>
          <w:szCs w:val="24"/>
        </w:rPr>
        <w:t xml:space="preserve">dati </w:t>
      </w:r>
      <w:r w:rsidRPr="000843FF">
        <w:rPr>
          <w:rFonts w:ascii="Times New Roman" w:hAnsi="Times New Roman"/>
          <w:sz w:val="24"/>
          <w:szCs w:val="24"/>
        </w:rPr>
        <w:t xml:space="preserve">in </w:t>
      </w:r>
      <w:r w:rsidR="00061CC9">
        <w:rPr>
          <w:rFonts w:ascii="Times New Roman" w:hAnsi="Times New Roman"/>
          <w:sz w:val="24"/>
          <w:szCs w:val="24"/>
        </w:rPr>
        <w:t xml:space="preserve">un </w:t>
      </w:r>
      <w:r w:rsidRPr="000843FF">
        <w:rPr>
          <w:rFonts w:ascii="Times New Roman" w:hAnsi="Times New Roman"/>
          <w:sz w:val="24"/>
          <w:szCs w:val="24"/>
        </w:rPr>
        <w:t>contest</w:t>
      </w:r>
      <w:r w:rsidR="00061CC9">
        <w:rPr>
          <w:rFonts w:ascii="Times New Roman" w:hAnsi="Times New Roman"/>
          <w:sz w:val="24"/>
          <w:szCs w:val="24"/>
        </w:rPr>
        <w:t>o</w:t>
      </w:r>
      <w:r w:rsidRPr="000843FF">
        <w:rPr>
          <w:rFonts w:ascii="Times New Roman" w:hAnsi="Times New Roman"/>
          <w:sz w:val="24"/>
          <w:szCs w:val="24"/>
        </w:rPr>
        <w:t xml:space="preserve"> multidisciplinar</w:t>
      </w:r>
      <w:r w:rsidR="00061CC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 w:rsidR="00FB57CA" w:rsidRPr="00FB57CA">
        <w:rPr>
          <w:rFonts w:ascii="Times New Roman" w:hAnsi="Times New Roman"/>
          <w:sz w:val="24"/>
          <w:szCs w:val="24"/>
        </w:rPr>
        <w:t xml:space="preserve">Il candidato dovrà analizzare campioni </w:t>
      </w:r>
      <w:r w:rsidR="00061CC9">
        <w:rPr>
          <w:rFonts w:ascii="Times New Roman" w:hAnsi="Times New Roman"/>
          <w:sz w:val="24"/>
          <w:szCs w:val="24"/>
        </w:rPr>
        <w:t xml:space="preserve">di diverse matrici animali e ambientali </w:t>
      </w:r>
      <w:r w:rsidR="00FB57CA" w:rsidRPr="00FB57CA">
        <w:rPr>
          <w:rFonts w:ascii="Times New Roman" w:hAnsi="Times New Roman"/>
          <w:sz w:val="24"/>
          <w:szCs w:val="24"/>
        </w:rPr>
        <w:t xml:space="preserve">raccolti a intervalli regolari durante lo studio. In particolare, dovrà occuparsi dell’estrazione del DNA microbico e di tutte le procedure molecolari richieste per la caratterizzazione di comunità microbiche complesse mediante </w:t>
      </w:r>
      <w:r w:rsidR="00603555">
        <w:rPr>
          <w:rFonts w:ascii="Times New Roman" w:hAnsi="Times New Roman"/>
          <w:sz w:val="24"/>
          <w:szCs w:val="24"/>
        </w:rPr>
        <w:t>NGS</w:t>
      </w:r>
      <w:r w:rsidR="00FB57CA" w:rsidRPr="00FB57CA">
        <w:rPr>
          <w:rFonts w:ascii="Times New Roman" w:hAnsi="Times New Roman"/>
          <w:sz w:val="24"/>
          <w:szCs w:val="24"/>
        </w:rPr>
        <w:t>. Il candidato dovrà, inoltre, occuparsi dell’analisi bioinformatica delle sequenze così come dell’elaborazione statistica dei dati derivanti dal sequenzia</w:t>
      </w:r>
      <w:r w:rsidR="00FB57CA">
        <w:rPr>
          <w:rFonts w:ascii="Times New Roman" w:hAnsi="Times New Roman"/>
          <w:sz w:val="24"/>
          <w:szCs w:val="24"/>
        </w:rPr>
        <w:t>mento</w:t>
      </w:r>
      <w:r w:rsidR="00603555">
        <w:rPr>
          <w:rFonts w:ascii="Times New Roman" w:hAnsi="Times New Roman"/>
          <w:sz w:val="24"/>
          <w:szCs w:val="24"/>
        </w:rPr>
        <w:t xml:space="preserve"> e interfacciarsi con i partner per l’integrazione di tali risultati con i diversi parametri di allevamento, nell’ottica del miglioramento degli </w:t>
      </w:r>
      <w:proofErr w:type="spellStart"/>
      <w:r w:rsidR="00603555">
        <w:rPr>
          <w:rFonts w:ascii="Times New Roman" w:hAnsi="Times New Roman"/>
          <w:sz w:val="24"/>
          <w:szCs w:val="24"/>
        </w:rPr>
        <w:t>outcome</w:t>
      </w:r>
      <w:proofErr w:type="spellEnd"/>
      <w:r w:rsidR="00603555">
        <w:rPr>
          <w:rFonts w:ascii="Times New Roman" w:hAnsi="Times New Roman"/>
          <w:sz w:val="24"/>
          <w:szCs w:val="24"/>
        </w:rPr>
        <w:t xml:space="preserve"> della pratica di acquacoltura</w:t>
      </w:r>
      <w:r w:rsidR="00FB57CA" w:rsidRPr="00FB57CA">
        <w:rPr>
          <w:rFonts w:ascii="Times New Roman" w:hAnsi="Times New Roman"/>
          <w:sz w:val="24"/>
          <w:szCs w:val="24"/>
        </w:rPr>
        <w:t>.</w:t>
      </w:r>
    </w:p>
    <w:sectPr w:rsidR="007837EC" w:rsidRPr="00971794" w:rsidSect="00F40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E24"/>
    <w:multiLevelType w:val="hybridMultilevel"/>
    <w:tmpl w:val="E66E9CB0"/>
    <w:lvl w:ilvl="0" w:tplc="515452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2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F4"/>
    <w:rsid w:val="00000804"/>
    <w:rsid w:val="00061CC9"/>
    <w:rsid w:val="000831F7"/>
    <w:rsid w:val="000843FF"/>
    <w:rsid w:val="000A55C8"/>
    <w:rsid w:val="000B53AD"/>
    <w:rsid w:val="000E40BA"/>
    <w:rsid w:val="000F3795"/>
    <w:rsid w:val="001D2EEC"/>
    <w:rsid w:val="00271B7B"/>
    <w:rsid w:val="003046C2"/>
    <w:rsid w:val="003271D4"/>
    <w:rsid w:val="00354BDB"/>
    <w:rsid w:val="0035512B"/>
    <w:rsid w:val="003D37F0"/>
    <w:rsid w:val="004445F4"/>
    <w:rsid w:val="00484EC4"/>
    <w:rsid w:val="00523503"/>
    <w:rsid w:val="005448D5"/>
    <w:rsid w:val="005D4942"/>
    <w:rsid w:val="00603555"/>
    <w:rsid w:val="00634431"/>
    <w:rsid w:val="00696723"/>
    <w:rsid w:val="0073613F"/>
    <w:rsid w:val="00752F43"/>
    <w:rsid w:val="007826FF"/>
    <w:rsid w:val="007837EC"/>
    <w:rsid w:val="00791E24"/>
    <w:rsid w:val="007A06B0"/>
    <w:rsid w:val="007B7A61"/>
    <w:rsid w:val="007D7B9E"/>
    <w:rsid w:val="00840B75"/>
    <w:rsid w:val="00903274"/>
    <w:rsid w:val="00943C44"/>
    <w:rsid w:val="009658A5"/>
    <w:rsid w:val="00971794"/>
    <w:rsid w:val="009A60EC"/>
    <w:rsid w:val="00A460F4"/>
    <w:rsid w:val="00A634ED"/>
    <w:rsid w:val="00A7272B"/>
    <w:rsid w:val="00A73C4B"/>
    <w:rsid w:val="00AB55BE"/>
    <w:rsid w:val="00AD743C"/>
    <w:rsid w:val="00AE0F52"/>
    <w:rsid w:val="00AE4B06"/>
    <w:rsid w:val="00B307F7"/>
    <w:rsid w:val="00B33ACA"/>
    <w:rsid w:val="00B821ED"/>
    <w:rsid w:val="00BD7073"/>
    <w:rsid w:val="00C042A2"/>
    <w:rsid w:val="00C44B2E"/>
    <w:rsid w:val="00C84387"/>
    <w:rsid w:val="00CD52DE"/>
    <w:rsid w:val="00CE32E2"/>
    <w:rsid w:val="00CE38DC"/>
    <w:rsid w:val="00CE39AF"/>
    <w:rsid w:val="00D108DE"/>
    <w:rsid w:val="00D60800"/>
    <w:rsid w:val="00D74CC8"/>
    <w:rsid w:val="00D76E1F"/>
    <w:rsid w:val="00E64870"/>
    <w:rsid w:val="00E867C7"/>
    <w:rsid w:val="00EB1FA2"/>
    <w:rsid w:val="00EF3021"/>
    <w:rsid w:val="00F24761"/>
    <w:rsid w:val="00F40A1E"/>
    <w:rsid w:val="00FB14E7"/>
    <w:rsid w:val="00FB57CA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BE86"/>
  <w15:chartTrackingRefBased/>
  <w15:docId w15:val="{9393B4AB-BCCD-4BC7-A3D7-21B2B3E4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5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783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Patriza</dc:creator>
  <cp:keywords/>
  <cp:lastModifiedBy>Silvia Turroni</cp:lastModifiedBy>
  <cp:revision>6</cp:revision>
  <cp:lastPrinted>2015-01-21T14:56:00Z</cp:lastPrinted>
  <dcterms:created xsi:type="dcterms:W3CDTF">2021-11-16T09:30:00Z</dcterms:created>
  <dcterms:modified xsi:type="dcterms:W3CDTF">2022-11-03T08:50:00Z</dcterms:modified>
</cp:coreProperties>
</file>